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779E6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242C554E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059D08D6" wp14:editId="7468A4D3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D168A0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23A7B36B" w14:textId="0B167D64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7450D">
        <w:rPr>
          <w:rFonts w:ascii="Arial" w:hAnsi="Arial" w:cs="Arial"/>
          <w:bCs/>
          <w:color w:val="404040"/>
          <w:sz w:val="24"/>
          <w:szCs w:val="24"/>
        </w:rPr>
        <w:t xml:space="preserve"> Julieta Ximena Suárez Moreno</w:t>
      </w:r>
    </w:p>
    <w:p w14:paraId="739ADBEC" w14:textId="23C7B204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B7450D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14:paraId="16F3D496" w14:textId="27FCE031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B7450D">
        <w:rPr>
          <w:rFonts w:ascii="Arial" w:hAnsi="Arial" w:cs="Arial"/>
          <w:bCs/>
          <w:color w:val="404040"/>
          <w:sz w:val="24"/>
          <w:szCs w:val="24"/>
        </w:rPr>
        <w:t>3810136</w:t>
      </w:r>
    </w:p>
    <w:p w14:paraId="232F4F0B" w14:textId="5B5F613D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B7450D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B7450D">
        <w:rPr>
          <w:rFonts w:ascii="Arial" w:hAnsi="Arial" w:cs="Arial"/>
          <w:color w:val="404040"/>
          <w:sz w:val="24"/>
          <w:szCs w:val="24"/>
        </w:rPr>
        <w:t>2969624275</w:t>
      </w:r>
    </w:p>
    <w:p w14:paraId="68F81696" w14:textId="0946E070" w:rsidR="00AB5916" w:rsidRPr="00B7450D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7450D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B7450D">
        <w:rPr>
          <w:rFonts w:ascii="Arial" w:hAnsi="Arial" w:cs="Arial"/>
          <w:color w:val="404040"/>
          <w:sz w:val="24"/>
          <w:szCs w:val="24"/>
        </w:rPr>
        <w:t>jsuarez@fiscaliaveracruz.gob.mx</w:t>
      </w:r>
    </w:p>
    <w:p w14:paraId="10875E2C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5DBD4D56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424CBF4C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6D881D7F" wp14:editId="19E0923E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1553A566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44FCE4EA" w14:textId="64BFF291" w:rsidR="00BB2BF2" w:rsidRPr="001D606D" w:rsidRDefault="00B7450D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2006-2010 </w:t>
      </w:r>
      <w:r w:rsidRPr="001D606D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14:paraId="6E73ADAB" w14:textId="77777777"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66DA68D6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575706CD" wp14:editId="40ACBBBE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63F4D359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0354EF82" w14:textId="1AF9F469" w:rsidR="00AB5916" w:rsidRDefault="001D606D" w:rsidP="00E972C5">
      <w:pPr>
        <w:spacing w:after="0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Agosto 2016 - Febrero 2023 </w:t>
      </w:r>
    </w:p>
    <w:p w14:paraId="2F351640" w14:textId="2F2481A5" w:rsidR="001D606D" w:rsidRDefault="001D606D" w:rsidP="00E972C5">
      <w:pPr>
        <w:spacing w:after="0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Fiscal Primera Orientadora en la Unidad de Atención Temprana del Vigésimo Primer Distrito Judicial en Coatzacoalcos, Veracruz.</w:t>
      </w:r>
    </w:p>
    <w:p w14:paraId="6CE4F407" w14:textId="77777777" w:rsidR="00E972C5" w:rsidRDefault="00E972C5" w:rsidP="001D606D">
      <w:pPr>
        <w:rPr>
          <w:rFonts w:ascii="Arial" w:hAnsi="Arial" w:cs="Arial"/>
          <w:b/>
          <w:color w:val="404040"/>
          <w:sz w:val="24"/>
          <w:szCs w:val="24"/>
        </w:rPr>
      </w:pPr>
    </w:p>
    <w:p w14:paraId="3FC06EE4" w14:textId="41E798FD" w:rsidR="001D606D" w:rsidRDefault="001D606D" w:rsidP="00E972C5">
      <w:pPr>
        <w:spacing w:after="0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Enero 2015 – Julio 2016</w:t>
      </w:r>
    </w:p>
    <w:p w14:paraId="3DEA75BD" w14:textId="3DBCCAE6" w:rsidR="001D606D" w:rsidRDefault="001D606D" w:rsidP="00E972C5">
      <w:pPr>
        <w:spacing w:after="0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Fiscal Vigésimo Tercera en la Unidad Integral de Procuración de Justicia del Décimo Primer Distrito Judicial en Xalapa, Veracruz.</w:t>
      </w:r>
    </w:p>
    <w:p w14:paraId="0EC0A9CE" w14:textId="77777777" w:rsidR="00E972C5" w:rsidRDefault="00E972C5" w:rsidP="00E972C5">
      <w:pPr>
        <w:spacing w:after="0"/>
        <w:rPr>
          <w:rFonts w:ascii="Arial" w:hAnsi="Arial" w:cs="Arial"/>
          <w:bCs/>
          <w:color w:val="404040"/>
          <w:sz w:val="24"/>
          <w:szCs w:val="24"/>
        </w:rPr>
      </w:pPr>
    </w:p>
    <w:p w14:paraId="5118E17D" w14:textId="59348A40" w:rsidR="001D606D" w:rsidRDefault="001D606D" w:rsidP="00E972C5">
      <w:pPr>
        <w:spacing w:after="0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Julio 2011 – Diciembre 2014</w:t>
      </w:r>
    </w:p>
    <w:p w14:paraId="4FA8A346" w14:textId="14DE3DED" w:rsidR="001D606D" w:rsidRPr="001D606D" w:rsidRDefault="001D606D" w:rsidP="00E972C5">
      <w:pPr>
        <w:spacing w:after="0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 xml:space="preserve">Oficial Secretaria en la Agencia Séptima del Ministerio Público en Xalapa, Veracruz. </w:t>
      </w:r>
    </w:p>
    <w:p w14:paraId="26DB5B96" w14:textId="77777777" w:rsidR="00747B33" w:rsidRPr="00BA21B4" w:rsidRDefault="00747B33" w:rsidP="00BB2BF2">
      <w:pPr>
        <w:rPr>
          <w:sz w:val="24"/>
          <w:szCs w:val="24"/>
        </w:rPr>
      </w:pPr>
    </w:p>
    <w:p w14:paraId="48554775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3DAB36A0" wp14:editId="6C5B605A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3C3CFC03" w14:textId="77777777" w:rsidR="000E7581" w:rsidRDefault="000E7581" w:rsidP="00E972C5">
      <w:pPr>
        <w:spacing w:after="0"/>
        <w:rPr>
          <w:rFonts w:ascii="Arial" w:hAnsi="Arial" w:cs="Arial"/>
          <w:bCs/>
          <w:color w:val="404040"/>
          <w:sz w:val="24"/>
          <w:szCs w:val="24"/>
        </w:rPr>
      </w:pPr>
    </w:p>
    <w:p w14:paraId="324E6C49" w14:textId="52C0745D" w:rsidR="006B643A" w:rsidRPr="000E7581" w:rsidRDefault="00E972C5" w:rsidP="00E972C5">
      <w:pPr>
        <w:spacing w:after="0"/>
        <w:rPr>
          <w:rFonts w:ascii="Arial" w:hAnsi="Arial" w:cs="Arial"/>
          <w:bCs/>
          <w:color w:val="404040"/>
          <w:sz w:val="24"/>
          <w:szCs w:val="24"/>
        </w:rPr>
      </w:pPr>
      <w:r w:rsidRPr="000E7581">
        <w:rPr>
          <w:rFonts w:ascii="Arial" w:hAnsi="Arial" w:cs="Arial"/>
          <w:bCs/>
          <w:color w:val="404040"/>
          <w:sz w:val="24"/>
          <w:szCs w:val="24"/>
        </w:rPr>
        <w:t>Derecho Penal</w:t>
      </w:r>
    </w:p>
    <w:p w14:paraId="2863FA1B" w14:textId="0D60D5FC" w:rsidR="00E972C5" w:rsidRPr="000E7581" w:rsidRDefault="00E972C5" w:rsidP="00E972C5">
      <w:pPr>
        <w:spacing w:after="0"/>
        <w:rPr>
          <w:rFonts w:ascii="Arial" w:hAnsi="Arial" w:cs="Arial"/>
          <w:bCs/>
          <w:color w:val="404040"/>
          <w:sz w:val="24"/>
          <w:szCs w:val="24"/>
        </w:rPr>
      </w:pPr>
      <w:r w:rsidRPr="000E7581">
        <w:rPr>
          <w:rFonts w:ascii="Arial" w:hAnsi="Arial" w:cs="Arial"/>
          <w:bCs/>
          <w:color w:val="404040"/>
          <w:sz w:val="24"/>
          <w:szCs w:val="24"/>
        </w:rPr>
        <w:t>Derecho Constitucional</w:t>
      </w:r>
    </w:p>
    <w:p w14:paraId="56FDD912" w14:textId="67AE864C" w:rsidR="00E972C5" w:rsidRPr="000E7581" w:rsidRDefault="00E972C5" w:rsidP="00E972C5">
      <w:pPr>
        <w:spacing w:after="0"/>
        <w:rPr>
          <w:rFonts w:ascii="Arial" w:hAnsi="Arial" w:cs="Arial"/>
          <w:bCs/>
          <w:color w:val="404040"/>
          <w:sz w:val="24"/>
          <w:szCs w:val="24"/>
        </w:rPr>
      </w:pPr>
      <w:r w:rsidRPr="000E7581">
        <w:rPr>
          <w:rFonts w:ascii="Arial" w:hAnsi="Arial" w:cs="Arial"/>
          <w:bCs/>
          <w:color w:val="404040"/>
          <w:sz w:val="24"/>
          <w:szCs w:val="24"/>
        </w:rPr>
        <w:t>Derecho Civil</w:t>
      </w:r>
    </w:p>
    <w:p w14:paraId="2D63006E" w14:textId="68E421D7" w:rsidR="00D546CF" w:rsidRPr="000E7581" w:rsidRDefault="00D546CF" w:rsidP="00E972C5">
      <w:pPr>
        <w:spacing w:after="0"/>
        <w:rPr>
          <w:rFonts w:ascii="Arial" w:hAnsi="Arial" w:cs="Arial"/>
          <w:bCs/>
          <w:color w:val="404040"/>
          <w:sz w:val="24"/>
          <w:szCs w:val="24"/>
        </w:rPr>
      </w:pPr>
      <w:r w:rsidRPr="000E7581">
        <w:rPr>
          <w:rFonts w:ascii="Arial" w:hAnsi="Arial" w:cs="Arial"/>
          <w:bCs/>
          <w:color w:val="404040"/>
          <w:sz w:val="24"/>
          <w:szCs w:val="24"/>
        </w:rPr>
        <w:t>Derecho de Amparo</w:t>
      </w:r>
    </w:p>
    <w:p w14:paraId="70840DF3" w14:textId="592B281B" w:rsidR="00E972C5" w:rsidRPr="000E7581" w:rsidRDefault="00E972C5" w:rsidP="00E972C5">
      <w:pPr>
        <w:spacing w:after="0"/>
        <w:rPr>
          <w:rFonts w:ascii="Arial" w:hAnsi="Arial" w:cs="Arial"/>
          <w:bCs/>
          <w:color w:val="404040"/>
          <w:sz w:val="24"/>
          <w:szCs w:val="24"/>
        </w:rPr>
      </w:pPr>
      <w:r w:rsidRPr="000E7581">
        <w:rPr>
          <w:rFonts w:ascii="Arial" w:hAnsi="Arial" w:cs="Arial"/>
          <w:bCs/>
          <w:color w:val="404040"/>
          <w:sz w:val="24"/>
          <w:szCs w:val="24"/>
        </w:rPr>
        <w:t>Mecanismos Alternativos de Solución de Controversias</w:t>
      </w:r>
      <w:r w:rsidR="00D546CF" w:rsidRPr="000E7581">
        <w:rPr>
          <w:rFonts w:ascii="Arial" w:hAnsi="Arial" w:cs="Arial"/>
          <w:bCs/>
          <w:color w:val="404040"/>
          <w:sz w:val="24"/>
          <w:szCs w:val="24"/>
        </w:rPr>
        <w:t xml:space="preserve">   </w:t>
      </w:r>
    </w:p>
    <w:sectPr w:rsidR="00E972C5" w:rsidRPr="000E7581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A5250" w14:textId="77777777" w:rsidR="00906473" w:rsidRDefault="00906473" w:rsidP="00AB5916">
      <w:pPr>
        <w:spacing w:after="0" w:line="240" w:lineRule="auto"/>
      </w:pPr>
      <w:r>
        <w:separator/>
      </w:r>
    </w:p>
  </w:endnote>
  <w:endnote w:type="continuationSeparator" w:id="0">
    <w:p w14:paraId="51EFB718" w14:textId="77777777" w:rsidR="00906473" w:rsidRDefault="00906473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D97F8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0EE5745F" wp14:editId="13AE0C7F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04C04" w14:textId="77777777" w:rsidR="00906473" w:rsidRDefault="00906473" w:rsidP="00AB5916">
      <w:pPr>
        <w:spacing w:after="0" w:line="240" w:lineRule="auto"/>
      </w:pPr>
      <w:r>
        <w:separator/>
      </w:r>
    </w:p>
  </w:footnote>
  <w:footnote w:type="continuationSeparator" w:id="0">
    <w:p w14:paraId="12273648" w14:textId="77777777" w:rsidR="00906473" w:rsidRDefault="00906473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9B7C" w14:textId="77777777"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4094F6F5" wp14:editId="2DD2E69A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16"/>
    <w:rsid w:val="00013EA9"/>
    <w:rsid w:val="00035E4E"/>
    <w:rsid w:val="0005169D"/>
    <w:rsid w:val="00076A27"/>
    <w:rsid w:val="000D5363"/>
    <w:rsid w:val="000E2580"/>
    <w:rsid w:val="000E7581"/>
    <w:rsid w:val="00196774"/>
    <w:rsid w:val="001D606D"/>
    <w:rsid w:val="00247088"/>
    <w:rsid w:val="002F214B"/>
    <w:rsid w:val="00304E91"/>
    <w:rsid w:val="003E7CE6"/>
    <w:rsid w:val="00462C41"/>
    <w:rsid w:val="004A1170"/>
    <w:rsid w:val="004B2D6E"/>
    <w:rsid w:val="004E4FFA"/>
    <w:rsid w:val="005502F5"/>
    <w:rsid w:val="005A32B3"/>
    <w:rsid w:val="00600D12"/>
    <w:rsid w:val="006857C0"/>
    <w:rsid w:val="006B643A"/>
    <w:rsid w:val="006C2CDA"/>
    <w:rsid w:val="00723B67"/>
    <w:rsid w:val="00726727"/>
    <w:rsid w:val="00747B33"/>
    <w:rsid w:val="00785C57"/>
    <w:rsid w:val="00846235"/>
    <w:rsid w:val="00895586"/>
    <w:rsid w:val="00906473"/>
    <w:rsid w:val="00A66637"/>
    <w:rsid w:val="00AB5916"/>
    <w:rsid w:val="00B420F6"/>
    <w:rsid w:val="00B55469"/>
    <w:rsid w:val="00B73714"/>
    <w:rsid w:val="00B7450D"/>
    <w:rsid w:val="00BA21B4"/>
    <w:rsid w:val="00BB2BF2"/>
    <w:rsid w:val="00CE7F12"/>
    <w:rsid w:val="00D03386"/>
    <w:rsid w:val="00D546CF"/>
    <w:rsid w:val="00DB2FA1"/>
    <w:rsid w:val="00DE2E01"/>
    <w:rsid w:val="00E71AD8"/>
    <w:rsid w:val="00E972C5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85AA74"/>
  <w15:docId w15:val="{799AFF43-4490-4F2C-8899-EC9DB2192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7450D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745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Fiscalía General del Estado de Veracruz</cp:lastModifiedBy>
  <cp:revision>3</cp:revision>
  <cp:lastPrinted>2019-10-08T18:25:00Z</cp:lastPrinted>
  <dcterms:created xsi:type="dcterms:W3CDTF">2023-07-05T01:58:00Z</dcterms:created>
  <dcterms:modified xsi:type="dcterms:W3CDTF">2023-07-05T01:58:00Z</dcterms:modified>
</cp:coreProperties>
</file>